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1E" w:rsidRDefault="004778ED" w:rsidP="00BF65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229100" cy="0"/>
                <wp:effectExtent l="28575" t="19050" r="19050" b="190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9pt" to="41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7719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384" w:rsidRPr="00D9316D" w:rsidRDefault="004778ED" w:rsidP="00A40384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sz w:val="20"/>
                                <w:szCs w:val="20"/>
                              </w:rPr>
                            </w:pPr>
                            <w:r w:rsidRPr="00D9316D">
                              <w:rPr>
                                <w:rFonts w:ascii="Book Antiqua" w:hAnsi="Book Antiqua"/>
                                <w:noProof/>
                                <w:sz w:val="20"/>
                                <w:szCs w:val="20"/>
                              </w:rPr>
                              <w:t>100 Jamaica Road, Carlisle, OH  45005</w:t>
                            </w:r>
                          </w:p>
                          <w:p w:rsidR="00E92904" w:rsidRPr="00D9316D" w:rsidRDefault="004778ED" w:rsidP="004778ED">
                            <w:pPr>
                              <w:ind w:left="720" w:firstLine="720"/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</w:pPr>
                            <w:r w:rsidRPr="00D9316D">
                              <w:rPr>
                                <w:rFonts w:ascii="Book Antiqua" w:hAnsi="Book Antiqua"/>
                                <w:sz w:val="18"/>
                                <w:szCs w:val="16"/>
                              </w:rPr>
                              <w:t>*</w:t>
                            </w:r>
                            <w:r w:rsidR="00605AC8" w:rsidRPr="00D9316D">
                              <w:rPr>
                                <w:rFonts w:ascii="Book Antiqua" w:hAnsi="Book Antiqua"/>
                                <w:sz w:val="18"/>
                                <w:szCs w:val="16"/>
                              </w:rPr>
                              <w:t xml:space="preserve">Tel: (937) </w:t>
                            </w:r>
                            <w:r w:rsidRPr="00D9316D">
                              <w:rPr>
                                <w:rFonts w:ascii="Book Antiqua" w:hAnsi="Book Antiqua"/>
                                <w:sz w:val="18"/>
                                <w:szCs w:val="16"/>
                              </w:rPr>
                              <w:t>746-8969</w:t>
                            </w:r>
                            <w:r w:rsidR="00645BDA" w:rsidRPr="00D9316D">
                              <w:rPr>
                                <w:rFonts w:ascii="Book Antiqua" w:hAnsi="Book Antiqu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733344"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 xml:space="preserve">• Fax: (937) </w:t>
                            </w:r>
                            <w:r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>746-0512</w:t>
                            </w:r>
                          </w:p>
                          <w:p w:rsidR="00453D09" w:rsidRPr="00D9316D" w:rsidRDefault="00733344" w:rsidP="00E92904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</w:pPr>
                            <w:r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>www.</w:t>
                            </w:r>
                            <w:r w:rsidR="004778ED"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>carlisleindians.org</w:t>
                            </w:r>
                          </w:p>
                          <w:p w:rsidR="00A40384" w:rsidRPr="00D9316D" w:rsidRDefault="00F327A2" w:rsidP="00605AC8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6"/>
                              </w:rPr>
                            </w:pPr>
                            <w:r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>Shane Estep</w:t>
                            </w:r>
                            <w:r w:rsidR="00605AC8"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>,</w:t>
                            </w:r>
                            <w:r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 xml:space="preserve"> M. Ed., </w:t>
                            </w:r>
                            <w:r w:rsidR="00605AC8" w:rsidRPr="00D9316D">
                              <w:rPr>
                                <w:rFonts w:ascii="Book Antiqua" w:hAnsi="Book Antiqua"/>
                                <w:noProof/>
                                <w:sz w:val="18"/>
                                <w:szCs w:val="16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9pt;width:29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" stroked="f">
                <v:textbox>
                  <w:txbxContent>
                    <w:p w:rsidR="00A40384" w:rsidRPr="00D9316D" w:rsidRDefault="004778ED" w:rsidP="00A40384">
                      <w:pPr>
                        <w:jc w:val="center"/>
                        <w:rPr>
                          <w:rFonts w:ascii="Book Antiqua" w:hAnsi="Book Antiqua"/>
                          <w:noProof/>
                          <w:sz w:val="20"/>
                          <w:szCs w:val="20"/>
                        </w:rPr>
                      </w:pPr>
                      <w:r w:rsidRPr="00D9316D">
                        <w:rPr>
                          <w:rFonts w:ascii="Book Antiqua" w:hAnsi="Book Antiqua"/>
                          <w:noProof/>
                          <w:sz w:val="20"/>
                          <w:szCs w:val="20"/>
                        </w:rPr>
                        <w:t>100 Jamaica Road, Carlisle, OH  45005</w:t>
                      </w:r>
                    </w:p>
                    <w:p w:rsidR="00E92904" w:rsidRPr="00D9316D" w:rsidRDefault="004778ED" w:rsidP="004778ED">
                      <w:pPr>
                        <w:ind w:left="720" w:firstLine="720"/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</w:pPr>
                      <w:r w:rsidRPr="00D9316D">
                        <w:rPr>
                          <w:rFonts w:ascii="Book Antiqua" w:hAnsi="Book Antiqua"/>
                          <w:sz w:val="18"/>
                          <w:szCs w:val="16"/>
                        </w:rPr>
                        <w:t>*</w:t>
                      </w:r>
                      <w:r w:rsidR="00605AC8" w:rsidRPr="00D9316D">
                        <w:rPr>
                          <w:rFonts w:ascii="Book Antiqua" w:hAnsi="Book Antiqua"/>
                          <w:sz w:val="18"/>
                          <w:szCs w:val="16"/>
                        </w:rPr>
                        <w:t xml:space="preserve">Tel: (937) </w:t>
                      </w:r>
                      <w:r w:rsidRPr="00D9316D">
                        <w:rPr>
                          <w:rFonts w:ascii="Book Antiqua" w:hAnsi="Book Antiqua"/>
                          <w:sz w:val="18"/>
                          <w:szCs w:val="16"/>
                        </w:rPr>
                        <w:t>746-8969</w:t>
                      </w:r>
                      <w:r w:rsidR="00645BDA" w:rsidRPr="00D9316D">
                        <w:rPr>
                          <w:rFonts w:ascii="Book Antiqua" w:hAnsi="Book Antiqua"/>
                          <w:sz w:val="18"/>
                          <w:szCs w:val="16"/>
                        </w:rPr>
                        <w:t xml:space="preserve"> </w:t>
                      </w:r>
                      <w:r w:rsidR="00733344"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 xml:space="preserve">• Fax: (937) </w:t>
                      </w:r>
                      <w:r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>746-0512</w:t>
                      </w:r>
                    </w:p>
                    <w:p w:rsidR="00453D09" w:rsidRPr="00D9316D" w:rsidRDefault="00733344" w:rsidP="00E92904">
                      <w:pPr>
                        <w:jc w:val="center"/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</w:pPr>
                      <w:r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>www.</w:t>
                      </w:r>
                      <w:r w:rsidR="004778ED"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>carlisleindians.org</w:t>
                      </w:r>
                    </w:p>
                    <w:p w:rsidR="00A40384" w:rsidRPr="00D9316D" w:rsidRDefault="00F327A2" w:rsidP="00605AC8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6"/>
                        </w:rPr>
                      </w:pPr>
                      <w:r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>Shane Estep</w:t>
                      </w:r>
                      <w:r w:rsidR="00605AC8"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>,</w:t>
                      </w:r>
                      <w:r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 xml:space="preserve"> M. Ed., </w:t>
                      </w:r>
                      <w:r w:rsidR="00605AC8" w:rsidRPr="00D9316D">
                        <w:rPr>
                          <w:rFonts w:ascii="Book Antiqua" w:hAnsi="Book Antiqua"/>
                          <w:noProof/>
                          <w:sz w:val="18"/>
                          <w:szCs w:val="16"/>
                        </w:rPr>
                        <w:t>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4457700" cy="3429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A5" w:rsidRPr="00D9316D" w:rsidRDefault="004778ED" w:rsidP="009C14A5">
                            <w:pPr>
                              <w:jc w:val="center"/>
                              <w:rPr>
                                <w:rFonts w:ascii="Book Antiqua" w:hAnsi="Book Antiqua"/>
                                <w:color w:val="FF0000"/>
                                <w:sz w:val="36"/>
                              </w:rPr>
                            </w:pPr>
                            <w:r w:rsidRPr="00D9316D">
                              <w:rPr>
                                <w:rFonts w:ascii="Book Antiqua" w:hAnsi="Book Antiqua"/>
                                <w:color w:val="FF0000"/>
                                <w:sz w:val="36"/>
                              </w:rPr>
                              <w:t>GRIGSBY INTERMEDIATE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63pt;margin-top:-36pt;width:35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D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" filled="f" stroked="f">
                <v:textbox>
                  <w:txbxContent>
                    <w:p w:rsidR="009C14A5" w:rsidRPr="00D9316D" w:rsidRDefault="004778ED" w:rsidP="009C14A5">
                      <w:pPr>
                        <w:jc w:val="center"/>
                        <w:rPr>
                          <w:rFonts w:ascii="Book Antiqua" w:hAnsi="Book Antiqua"/>
                          <w:color w:val="FF0000"/>
                          <w:sz w:val="36"/>
                        </w:rPr>
                      </w:pPr>
                      <w:r w:rsidRPr="00D9316D">
                        <w:rPr>
                          <w:rFonts w:ascii="Book Antiqua" w:hAnsi="Book Antiqua"/>
                          <w:color w:val="FF0000"/>
                          <w:sz w:val="36"/>
                        </w:rPr>
                        <w:t>GRIGSBY INTERMEDIATE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4778ED" w:rsidRDefault="004778ED" w:rsidP="00BF65DB">
      <w:pPr>
        <w:rPr>
          <w:noProof/>
        </w:rPr>
      </w:pPr>
    </w:p>
    <w:p w:rsidR="004778ED" w:rsidRDefault="004778ED" w:rsidP="00BF65DB">
      <w:pPr>
        <w:rPr>
          <w:noProof/>
        </w:rPr>
      </w:pPr>
    </w:p>
    <w:p w:rsidR="004778ED" w:rsidRDefault="004778ED" w:rsidP="00BF65DB">
      <w:pPr>
        <w:rPr>
          <w:noProof/>
        </w:rPr>
      </w:pPr>
    </w:p>
    <w:p w:rsidR="004778ED" w:rsidRDefault="004778ED" w:rsidP="00BF65DB">
      <w:pPr>
        <w:rPr>
          <w:rFonts w:ascii="Palatino Linotype" w:hAnsi="Palatino Linotype"/>
          <w:sz w:val="20"/>
          <w:szCs w:val="20"/>
        </w:rPr>
      </w:pPr>
    </w:p>
    <w:p w:rsidR="004F4DF5" w:rsidRDefault="009D43CA" w:rsidP="00563F1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266AF5" w:rsidRPr="00D9316D" w:rsidRDefault="00266AF5" w:rsidP="00563F1E">
      <w:p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sz w:val="20"/>
          <w:szCs w:val="20"/>
        </w:rPr>
        <w:t>Dear Parent</w:t>
      </w:r>
      <w:r w:rsidR="001713D5" w:rsidRPr="00D9316D">
        <w:rPr>
          <w:rFonts w:ascii="Book Antiqua" w:hAnsi="Book Antiqua"/>
          <w:sz w:val="20"/>
          <w:szCs w:val="20"/>
        </w:rPr>
        <w:t>(</w:t>
      </w:r>
      <w:r w:rsidRPr="00D9316D">
        <w:rPr>
          <w:rFonts w:ascii="Book Antiqua" w:hAnsi="Book Antiqua"/>
          <w:sz w:val="20"/>
          <w:szCs w:val="20"/>
        </w:rPr>
        <w:t>s</w:t>
      </w:r>
      <w:r w:rsidR="001713D5" w:rsidRPr="00D9316D">
        <w:rPr>
          <w:rFonts w:ascii="Book Antiqua" w:hAnsi="Book Antiqua"/>
          <w:sz w:val="20"/>
          <w:szCs w:val="20"/>
        </w:rPr>
        <w:t>) and</w:t>
      </w:r>
      <w:r w:rsidRPr="00D9316D">
        <w:rPr>
          <w:rFonts w:ascii="Book Antiqua" w:hAnsi="Book Antiqua"/>
          <w:sz w:val="20"/>
          <w:szCs w:val="20"/>
        </w:rPr>
        <w:t>/</w:t>
      </w:r>
      <w:r w:rsidR="001713D5" w:rsidRPr="00D9316D">
        <w:rPr>
          <w:rFonts w:ascii="Book Antiqua" w:hAnsi="Book Antiqua"/>
          <w:sz w:val="20"/>
          <w:szCs w:val="20"/>
        </w:rPr>
        <w:t xml:space="preserve">or </w:t>
      </w:r>
      <w:r w:rsidRPr="00D9316D">
        <w:rPr>
          <w:rFonts w:ascii="Book Antiqua" w:hAnsi="Book Antiqua"/>
          <w:sz w:val="20"/>
          <w:szCs w:val="20"/>
        </w:rPr>
        <w:t>Guardian</w:t>
      </w:r>
      <w:r w:rsidR="001713D5" w:rsidRPr="00D9316D">
        <w:rPr>
          <w:rFonts w:ascii="Book Antiqua" w:hAnsi="Book Antiqua"/>
          <w:sz w:val="20"/>
          <w:szCs w:val="20"/>
        </w:rPr>
        <w:t>(</w:t>
      </w:r>
      <w:r w:rsidRPr="00D9316D">
        <w:rPr>
          <w:rFonts w:ascii="Book Antiqua" w:hAnsi="Book Antiqua"/>
          <w:sz w:val="20"/>
          <w:szCs w:val="20"/>
        </w:rPr>
        <w:t>s</w:t>
      </w:r>
      <w:r w:rsidR="001713D5" w:rsidRPr="00D9316D">
        <w:rPr>
          <w:rFonts w:ascii="Book Antiqua" w:hAnsi="Book Antiqua"/>
          <w:sz w:val="20"/>
          <w:szCs w:val="20"/>
        </w:rPr>
        <w:t>)</w:t>
      </w:r>
      <w:r w:rsidRPr="00D9316D">
        <w:rPr>
          <w:rFonts w:ascii="Book Antiqua" w:hAnsi="Book Antiqua"/>
          <w:sz w:val="20"/>
          <w:szCs w:val="20"/>
        </w:rPr>
        <w:t>:</w:t>
      </w:r>
    </w:p>
    <w:p w:rsidR="00266AF5" w:rsidRPr="00D9316D" w:rsidRDefault="00266AF5" w:rsidP="00B363E7">
      <w:pPr>
        <w:rPr>
          <w:rFonts w:ascii="Book Antiqua" w:hAnsi="Book Antiqua"/>
          <w:sz w:val="20"/>
          <w:szCs w:val="20"/>
        </w:rPr>
      </w:pPr>
    </w:p>
    <w:p w:rsidR="00266AF5" w:rsidRPr="00D9316D" w:rsidRDefault="00266AF5" w:rsidP="00B363E7">
      <w:p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sz w:val="20"/>
          <w:szCs w:val="20"/>
        </w:rPr>
        <w:t>Many hours are spent each spring considering classroom placeme</w:t>
      </w:r>
      <w:r w:rsidR="00B363E7" w:rsidRPr="00D9316D">
        <w:rPr>
          <w:rFonts w:ascii="Book Antiqua" w:hAnsi="Book Antiqua"/>
          <w:sz w:val="20"/>
          <w:szCs w:val="20"/>
        </w:rPr>
        <w:t>nts for the coming school year. T</w:t>
      </w:r>
      <w:r w:rsidRPr="00D9316D">
        <w:rPr>
          <w:rFonts w:ascii="Book Antiqua" w:hAnsi="Book Antiqua"/>
          <w:sz w:val="20"/>
          <w:szCs w:val="20"/>
        </w:rPr>
        <w:t xml:space="preserve">eachers </w:t>
      </w:r>
      <w:r w:rsidR="00622183" w:rsidRPr="00D9316D">
        <w:rPr>
          <w:rFonts w:ascii="Book Antiqua" w:hAnsi="Book Antiqua"/>
          <w:sz w:val="20"/>
          <w:szCs w:val="20"/>
        </w:rPr>
        <w:t>complete information sheets which provide</w:t>
      </w:r>
      <w:r w:rsidR="00B363E7" w:rsidRPr="00D9316D">
        <w:rPr>
          <w:rFonts w:ascii="Book Antiqua" w:hAnsi="Book Antiqua"/>
          <w:sz w:val="20"/>
          <w:szCs w:val="20"/>
        </w:rPr>
        <w:t xml:space="preserve"> valuable information about student progress, learning styles, and achievement. O</w:t>
      </w:r>
      <w:r w:rsidRPr="00D9316D">
        <w:rPr>
          <w:rFonts w:ascii="Book Antiqua" w:hAnsi="Book Antiqua"/>
          <w:sz w:val="20"/>
          <w:szCs w:val="20"/>
        </w:rPr>
        <w:t xml:space="preserve">ur focus </w:t>
      </w:r>
      <w:r w:rsidR="00622183" w:rsidRPr="00D9316D">
        <w:rPr>
          <w:rFonts w:ascii="Book Antiqua" w:hAnsi="Book Antiqua"/>
          <w:sz w:val="20"/>
          <w:szCs w:val="20"/>
        </w:rPr>
        <w:t>is on the whole child as</w:t>
      </w:r>
      <w:r w:rsidR="00B363E7" w:rsidRPr="00D9316D">
        <w:rPr>
          <w:rFonts w:ascii="Book Antiqua" w:hAnsi="Book Antiqua"/>
          <w:sz w:val="20"/>
          <w:szCs w:val="20"/>
        </w:rPr>
        <w:t xml:space="preserve"> we consider the</w:t>
      </w:r>
      <w:r w:rsidRPr="00D9316D">
        <w:rPr>
          <w:rFonts w:ascii="Book Antiqua" w:hAnsi="Book Antiqua"/>
          <w:sz w:val="20"/>
          <w:szCs w:val="20"/>
        </w:rPr>
        <w:t xml:space="preserve"> social and academic development</w:t>
      </w:r>
      <w:r w:rsidR="00B363E7" w:rsidRPr="00D9316D">
        <w:rPr>
          <w:rFonts w:ascii="Book Antiqua" w:hAnsi="Book Antiqua"/>
          <w:sz w:val="20"/>
          <w:szCs w:val="20"/>
        </w:rPr>
        <w:t xml:space="preserve"> of each student</w:t>
      </w:r>
      <w:r w:rsidRPr="00D9316D">
        <w:rPr>
          <w:rFonts w:ascii="Book Antiqua" w:hAnsi="Book Antiqua"/>
          <w:sz w:val="20"/>
          <w:szCs w:val="20"/>
        </w:rPr>
        <w:t>. In o</w:t>
      </w:r>
      <w:r w:rsidR="00B363E7" w:rsidRPr="00D9316D">
        <w:rPr>
          <w:rFonts w:ascii="Book Antiqua" w:hAnsi="Book Antiqua"/>
          <w:sz w:val="20"/>
          <w:szCs w:val="20"/>
        </w:rPr>
        <w:t>rder to balance classes, many</w:t>
      </w:r>
      <w:r w:rsidRPr="00D9316D">
        <w:rPr>
          <w:rFonts w:ascii="Book Antiqua" w:hAnsi="Book Antiqua"/>
          <w:sz w:val="20"/>
          <w:szCs w:val="20"/>
        </w:rPr>
        <w:t xml:space="preserve"> factor</w:t>
      </w:r>
      <w:r w:rsidR="001713D5" w:rsidRPr="00D9316D">
        <w:rPr>
          <w:rFonts w:ascii="Book Antiqua" w:hAnsi="Book Antiqua"/>
          <w:sz w:val="20"/>
          <w:szCs w:val="20"/>
        </w:rPr>
        <w:t>s are considered.</w:t>
      </w:r>
    </w:p>
    <w:p w:rsidR="001713D5" w:rsidRPr="00D9316D" w:rsidRDefault="001713D5" w:rsidP="00B363E7">
      <w:pPr>
        <w:rPr>
          <w:rFonts w:ascii="Book Antiqua" w:hAnsi="Book Antiqua"/>
          <w:sz w:val="16"/>
          <w:szCs w:val="16"/>
        </w:rPr>
      </w:pPr>
    </w:p>
    <w:p w:rsidR="00266AF5" w:rsidRPr="00D9316D" w:rsidRDefault="00266AF5" w:rsidP="001713D5">
      <w:pPr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b/>
          <w:sz w:val="20"/>
          <w:szCs w:val="20"/>
        </w:rPr>
        <w:t>Achievement:</w:t>
      </w:r>
      <w:r w:rsidRPr="00D9316D">
        <w:rPr>
          <w:rFonts w:ascii="Book Antiqua" w:hAnsi="Book Antiqua"/>
          <w:sz w:val="20"/>
          <w:szCs w:val="20"/>
        </w:rPr>
        <w:t xml:space="preserve"> Each child’s achievement is considered with particular attention paid to both reading and math. All children offer a model to other students. Creating</w:t>
      </w:r>
      <w:r w:rsidR="00B363E7" w:rsidRPr="00D9316D">
        <w:rPr>
          <w:rFonts w:ascii="Book Antiqua" w:hAnsi="Book Antiqua"/>
          <w:sz w:val="20"/>
          <w:szCs w:val="20"/>
        </w:rPr>
        <w:t xml:space="preserve"> a</w:t>
      </w:r>
      <w:r w:rsidRPr="00D9316D">
        <w:rPr>
          <w:rFonts w:ascii="Book Antiqua" w:hAnsi="Book Antiqua"/>
          <w:sz w:val="20"/>
          <w:szCs w:val="20"/>
        </w:rPr>
        <w:t xml:space="preserve"> class</w:t>
      </w:r>
      <w:r w:rsidR="00B363E7" w:rsidRPr="00D9316D">
        <w:rPr>
          <w:rFonts w:ascii="Book Antiqua" w:hAnsi="Book Antiqua"/>
          <w:sz w:val="20"/>
          <w:szCs w:val="20"/>
        </w:rPr>
        <w:t>room</w:t>
      </w:r>
      <w:r w:rsidRPr="00D9316D">
        <w:rPr>
          <w:rFonts w:ascii="Book Antiqua" w:hAnsi="Book Antiqua"/>
          <w:sz w:val="20"/>
          <w:szCs w:val="20"/>
        </w:rPr>
        <w:t xml:space="preserve"> with various levels of achievement allows children to learn from each other.</w:t>
      </w:r>
    </w:p>
    <w:p w:rsidR="00266AF5" w:rsidRPr="00D9316D" w:rsidRDefault="00B363E7" w:rsidP="001713D5">
      <w:pPr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b/>
          <w:sz w:val="20"/>
          <w:szCs w:val="20"/>
        </w:rPr>
        <w:t>Work H</w:t>
      </w:r>
      <w:r w:rsidR="00266AF5" w:rsidRPr="00D9316D">
        <w:rPr>
          <w:rFonts w:ascii="Book Antiqua" w:hAnsi="Book Antiqua"/>
          <w:b/>
          <w:sz w:val="20"/>
          <w:szCs w:val="20"/>
        </w:rPr>
        <w:t>abits:</w:t>
      </w:r>
      <w:r w:rsidR="00266AF5" w:rsidRPr="00D9316D">
        <w:rPr>
          <w:rFonts w:ascii="Book Antiqua" w:hAnsi="Book Antiqua"/>
          <w:sz w:val="20"/>
          <w:szCs w:val="20"/>
        </w:rPr>
        <w:t xml:space="preserve"> Work habits and study skills are factors to consider</w:t>
      </w:r>
      <w:r w:rsidRPr="00D9316D">
        <w:rPr>
          <w:rFonts w:ascii="Book Antiqua" w:hAnsi="Book Antiqua"/>
          <w:sz w:val="20"/>
          <w:szCs w:val="20"/>
        </w:rPr>
        <w:t xml:space="preserve"> when developing a classroom</w:t>
      </w:r>
      <w:r w:rsidR="00266AF5" w:rsidRPr="00D9316D">
        <w:rPr>
          <w:rFonts w:ascii="Book Antiqua" w:hAnsi="Book Antiqua"/>
          <w:sz w:val="20"/>
          <w:szCs w:val="20"/>
        </w:rPr>
        <w:t xml:space="preserve"> and when pairing children with specific teacher strengths.</w:t>
      </w:r>
    </w:p>
    <w:p w:rsidR="00266AF5" w:rsidRPr="00D9316D" w:rsidRDefault="00B363E7" w:rsidP="001713D5">
      <w:pPr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b/>
          <w:sz w:val="20"/>
          <w:szCs w:val="20"/>
        </w:rPr>
        <w:t>Social and Emotional N</w:t>
      </w:r>
      <w:r w:rsidR="00266AF5" w:rsidRPr="00D9316D">
        <w:rPr>
          <w:rFonts w:ascii="Book Antiqua" w:hAnsi="Book Antiqua"/>
          <w:b/>
          <w:sz w:val="20"/>
          <w:szCs w:val="20"/>
        </w:rPr>
        <w:t>eeds:</w:t>
      </w:r>
      <w:r w:rsidR="00266AF5" w:rsidRPr="00D9316D">
        <w:rPr>
          <w:rFonts w:ascii="Book Antiqua" w:hAnsi="Book Antiqua"/>
          <w:sz w:val="20"/>
          <w:szCs w:val="20"/>
        </w:rPr>
        <w:t xml:space="preserve"> </w:t>
      </w:r>
      <w:r w:rsidRPr="00D9316D">
        <w:rPr>
          <w:rFonts w:ascii="Book Antiqua" w:hAnsi="Book Antiqua"/>
          <w:sz w:val="20"/>
          <w:szCs w:val="20"/>
        </w:rPr>
        <w:t>C</w:t>
      </w:r>
      <w:r w:rsidR="00266AF5" w:rsidRPr="00D9316D">
        <w:rPr>
          <w:rFonts w:ascii="Book Antiqua" w:hAnsi="Book Antiqua"/>
          <w:sz w:val="20"/>
          <w:szCs w:val="20"/>
        </w:rPr>
        <w:t>hil</w:t>
      </w:r>
      <w:r w:rsidRPr="00D9316D">
        <w:rPr>
          <w:rFonts w:ascii="Book Antiqua" w:hAnsi="Book Antiqua"/>
          <w:sz w:val="20"/>
          <w:szCs w:val="20"/>
        </w:rPr>
        <w:t>dren have varying</w:t>
      </w:r>
      <w:r w:rsidR="008B1009" w:rsidRPr="00D9316D">
        <w:rPr>
          <w:rFonts w:ascii="Book Antiqua" w:hAnsi="Book Antiqua"/>
          <w:sz w:val="20"/>
          <w:szCs w:val="20"/>
        </w:rPr>
        <w:t xml:space="preserve"> social and</w:t>
      </w:r>
      <w:r w:rsidR="00266AF5" w:rsidRPr="00D9316D">
        <w:rPr>
          <w:rFonts w:ascii="Book Antiqua" w:hAnsi="Book Antiqua"/>
          <w:sz w:val="20"/>
          <w:szCs w:val="20"/>
        </w:rPr>
        <w:t xml:space="preserve"> emotional needs and </w:t>
      </w:r>
      <w:r w:rsidR="008B1009" w:rsidRPr="00D9316D">
        <w:rPr>
          <w:rFonts w:ascii="Book Antiqua" w:hAnsi="Book Antiqua"/>
          <w:sz w:val="20"/>
          <w:szCs w:val="20"/>
        </w:rPr>
        <w:t>some will</w:t>
      </w:r>
      <w:r w:rsidR="00266AF5" w:rsidRPr="00D9316D">
        <w:rPr>
          <w:rFonts w:ascii="Book Antiqua" w:hAnsi="Book Antiqua"/>
          <w:sz w:val="20"/>
          <w:szCs w:val="20"/>
        </w:rPr>
        <w:t xml:space="preserve"> benefit from a specific placement.</w:t>
      </w:r>
    </w:p>
    <w:p w:rsidR="00266AF5" w:rsidRPr="00D9316D" w:rsidRDefault="00B363E7" w:rsidP="001713D5">
      <w:pPr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b/>
          <w:sz w:val="20"/>
          <w:szCs w:val="20"/>
        </w:rPr>
        <w:t>Gender B</w:t>
      </w:r>
      <w:r w:rsidR="00266AF5" w:rsidRPr="00D9316D">
        <w:rPr>
          <w:rFonts w:ascii="Book Antiqua" w:hAnsi="Book Antiqua"/>
          <w:b/>
          <w:sz w:val="20"/>
          <w:szCs w:val="20"/>
        </w:rPr>
        <w:t>alance:</w:t>
      </w:r>
      <w:r w:rsidR="00266AF5" w:rsidRPr="00D9316D">
        <w:rPr>
          <w:rFonts w:ascii="Book Antiqua" w:hAnsi="Book Antiqua"/>
          <w:sz w:val="20"/>
          <w:szCs w:val="20"/>
        </w:rPr>
        <w:t xml:space="preserve"> It is importa</w:t>
      </w:r>
      <w:r w:rsidR="008B1009" w:rsidRPr="00D9316D">
        <w:rPr>
          <w:rFonts w:ascii="Book Antiqua" w:hAnsi="Book Antiqua"/>
          <w:sz w:val="20"/>
          <w:szCs w:val="20"/>
        </w:rPr>
        <w:t>nt to balance each class with an</w:t>
      </w:r>
      <w:r w:rsidR="0097289C" w:rsidRPr="00D9316D">
        <w:rPr>
          <w:rFonts w:ascii="Book Antiqua" w:hAnsi="Book Antiqua"/>
          <w:sz w:val="20"/>
          <w:szCs w:val="20"/>
        </w:rPr>
        <w:t xml:space="preserve"> equal</w:t>
      </w:r>
      <w:r w:rsidR="00266AF5" w:rsidRPr="00D9316D">
        <w:rPr>
          <w:rFonts w:ascii="Book Antiqua" w:hAnsi="Book Antiqua"/>
          <w:sz w:val="20"/>
          <w:szCs w:val="20"/>
        </w:rPr>
        <w:t xml:space="preserve"> mixture of boys and girls o</w:t>
      </w:r>
      <w:r w:rsidR="008B1009" w:rsidRPr="00D9316D">
        <w:rPr>
          <w:rFonts w:ascii="Book Antiqua" w:hAnsi="Book Antiqua"/>
          <w:sz w:val="20"/>
          <w:szCs w:val="20"/>
        </w:rPr>
        <w:t>f different ability levels</w:t>
      </w:r>
      <w:r w:rsidR="00266AF5" w:rsidRPr="00D9316D">
        <w:rPr>
          <w:rFonts w:ascii="Book Antiqua" w:hAnsi="Book Antiqua"/>
          <w:sz w:val="20"/>
          <w:szCs w:val="20"/>
        </w:rPr>
        <w:t>. To the greatest extent possible, each class should reflect the same gender ratio as reflected by the total grade level.</w:t>
      </w:r>
    </w:p>
    <w:p w:rsidR="00266AF5" w:rsidRPr="00D9316D" w:rsidRDefault="00B363E7" w:rsidP="001713D5">
      <w:pPr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b/>
          <w:sz w:val="20"/>
          <w:szCs w:val="20"/>
        </w:rPr>
        <w:t>Special N</w:t>
      </w:r>
      <w:r w:rsidR="00266AF5" w:rsidRPr="00D9316D">
        <w:rPr>
          <w:rFonts w:ascii="Book Antiqua" w:hAnsi="Book Antiqua"/>
          <w:b/>
          <w:sz w:val="20"/>
          <w:szCs w:val="20"/>
        </w:rPr>
        <w:t>eeds:</w:t>
      </w:r>
      <w:r w:rsidR="008B1009" w:rsidRPr="00D9316D">
        <w:rPr>
          <w:rFonts w:ascii="Book Antiqua" w:hAnsi="Book Antiqua"/>
          <w:sz w:val="20"/>
          <w:szCs w:val="20"/>
        </w:rPr>
        <w:t xml:space="preserve"> Unique needs which</w:t>
      </w:r>
      <w:r w:rsidR="00266AF5" w:rsidRPr="00D9316D">
        <w:rPr>
          <w:rFonts w:ascii="Book Antiqua" w:hAnsi="Book Antiqua"/>
          <w:sz w:val="20"/>
          <w:szCs w:val="20"/>
        </w:rPr>
        <w:t xml:space="preserve"> require extra time and attention from the teacher may be physical, academic</w:t>
      </w:r>
      <w:r w:rsidR="008B1009" w:rsidRPr="00D9316D">
        <w:rPr>
          <w:rFonts w:ascii="Book Antiqua" w:hAnsi="Book Antiqua"/>
          <w:sz w:val="20"/>
          <w:szCs w:val="20"/>
        </w:rPr>
        <w:t>, emotional</w:t>
      </w:r>
      <w:r w:rsidR="00266AF5" w:rsidRPr="00D9316D">
        <w:rPr>
          <w:rFonts w:ascii="Book Antiqua" w:hAnsi="Book Antiqua"/>
          <w:sz w:val="20"/>
          <w:szCs w:val="20"/>
        </w:rPr>
        <w:t xml:space="preserve"> or behavioral. Children with specific needs identified through an individualized educational plan (IEP) are cl</w:t>
      </w:r>
      <w:r w:rsidR="008B1009" w:rsidRPr="00D9316D">
        <w:rPr>
          <w:rFonts w:ascii="Book Antiqua" w:hAnsi="Book Antiqua"/>
          <w:sz w:val="20"/>
          <w:szCs w:val="20"/>
        </w:rPr>
        <w:t>ustered with their case manager who is</w:t>
      </w:r>
      <w:r w:rsidR="00266AF5" w:rsidRPr="00D9316D">
        <w:rPr>
          <w:rFonts w:ascii="Book Antiqua" w:hAnsi="Book Antiqua"/>
          <w:sz w:val="20"/>
          <w:szCs w:val="20"/>
        </w:rPr>
        <w:t xml:space="preserve"> assigned to a specific cl</w:t>
      </w:r>
      <w:r w:rsidR="008B1009" w:rsidRPr="00D9316D">
        <w:rPr>
          <w:rFonts w:ascii="Book Antiqua" w:hAnsi="Book Antiqua"/>
          <w:sz w:val="20"/>
          <w:szCs w:val="20"/>
        </w:rPr>
        <w:t>ass</w:t>
      </w:r>
      <w:r w:rsidR="00266AF5" w:rsidRPr="00D9316D">
        <w:rPr>
          <w:rFonts w:ascii="Book Antiqua" w:hAnsi="Book Antiqua"/>
          <w:sz w:val="20"/>
          <w:szCs w:val="20"/>
        </w:rPr>
        <w:t>. When possible, stu</w:t>
      </w:r>
      <w:r w:rsidR="008B1009" w:rsidRPr="00D9316D">
        <w:rPr>
          <w:rFonts w:ascii="Book Antiqua" w:hAnsi="Book Antiqua"/>
          <w:sz w:val="20"/>
          <w:szCs w:val="20"/>
        </w:rPr>
        <w:t>dents identified as</w:t>
      </w:r>
      <w:r w:rsidR="00266AF5" w:rsidRPr="00D9316D">
        <w:rPr>
          <w:rFonts w:ascii="Book Antiqua" w:hAnsi="Book Antiqua"/>
          <w:sz w:val="20"/>
          <w:szCs w:val="20"/>
        </w:rPr>
        <w:t xml:space="preserve"> gifted </w:t>
      </w:r>
      <w:r w:rsidR="008B1009" w:rsidRPr="00D9316D">
        <w:rPr>
          <w:rFonts w:ascii="Book Antiqua" w:hAnsi="Book Antiqua"/>
          <w:sz w:val="20"/>
          <w:szCs w:val="20"/>
        </w:rPr>
        <w:t>are clustered in one or two classrooms to help meet their unique needs and interests.</w:t>
      </w:r>
    </w:p>
    <w:p w:rsidR="00266AF5" w:rsidRPr="00D9316D" w:rsidRDefault="00266AF5" w:rsidP="00B363E7">
      <w:pPr>
        <w:rPr>
          <w:rFonts w:ascii="Book Antiqua" w:hAnsi="Book Antiqua"/>
          <w:sz w:val="16"/>
          <w:szCs w:val="16"/>
        </w:rPr>
      </w:pPr>
    </w:p>
    <w:p w:rsidR="00266AF5" w:rsidRPr="00D9316D" w:rsidRDefault="008B1009" w:rsidP="00B363E7">
      <w:p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sz w:val="20"/>
          <w:szCs w:val="20"/>
        </w:rPr>
        <w:t>A</w:t>
      </w:r>
      <w:r w:rsidR="00266AF5" w:rsidRPr="00D9316D">
        <w:rPr>
          <w:rFonts w:ascii="Book Antiqua" w:hAnsi="Book Antiqua"/>
          <w:sz w:val="20"/>
          <w:szCs w:val="20"/>
        </w:rPr>
        <w:t xml:space="preserve"> cl</w:t>
      </w:r>
      <w:r w:rsidRPr="00D9316D">
        <w:rPr>
          <w:rFonts w:ascii="Book Antiqua" w:hAnsi="Book Antiqua"/>
          <w:sz w:val="20"/>
          <w:szCs w:val="20"/>
        </w:rPr>
        <w:t>assroom teacher i</w:t>
      </w:r>
      <w:r w:rsidR="00266AF5" w:rsidRPr="00D9316D">
        <w:rPr>
          <w:rFonts w:ascii="Book Antiqua" w:hAnsi="Book Antiqua"/>
          <w:sz w:val="20"/>
          <w:szCs w:val="20"/>
        </w:rPr>
        <w:t>s the authority on a child's per</w:t>
      </w:r>
      <w:r w:rsidRPr="00D9316D">
        <w:rPr>
          <w:rFonts w:ascii="Book Antiqua" w:hAnsi="Book Antiqua"/>
          <w:sz w:val="20"/>
          <w:szCs w:val="20"/>
        </w:rPr>
        <w:t>formance in the school setting and e</w:t>
      </w:r>
      <w:r w:rsidR="00266AF5" w:rsidRPr="00D9316D">
        <w:rPr>
          <w:rFonts w:ascii="Book Antiqua" w:hAnsi="Book Antiqua"/>
          <w:sz w:val="20"/>
          <w:szCs w:val="20"/>
        </w:rPr>
        <w:t xml:space="preserve">very effort is made to place the child in a classroom </w:t>
      </w:r>
      <w:r w:rsidRPr="00D9316D">
        <w:rPr>
          <w:rFonts w:ascii="Book Antiqua" w:hAnsi="Book Antiqua"/>
          <w:sz w:val="20"/>
          <w:szCs w:val="20"/>
        </w:rPr>
        <w:t xml:space="preserve">setting </w:t>
      </w:r>
      <w:r w:rsidR="00266AF5" w:rsidRPr="00D9316D">
        <w:rPr>
          <w:rFonts w:ascii="Book Antiqua" w:hAnsi="Book Antiqua"/>
          <w:sz w:val="20"/>
          <w:szCs w:val="20"/>
        </w:rPr>
        <w:t>that is</w:t>
      </w:r>
      <w:r w:rsidR="00622183" w:rsidRPr="00D9316D">
        <w:rPr>
          <w:rFonts w:ascii="Book Antiqua" w:hAnsi="Book Antiqua"/>
          <w:sz w:val="20"/>
          <w:szCs w:val="20"/>
        </w:rPr>
        <w:t xml:space="preserve"> appropriate for that child</w:t>
      </w:r>
      <w:r w:rsidRPr="00D9316D">
        <w:rPr>
          <w:rFonts w:ascii="Book Antiqua" w:hAnsi="Book Antiqua"/>
          <w:sz w:val="20"/>
          <w:szCs w:val="20"/>
        </w:rPr>
        <w:t>. S</w:t>
      </w:r>
      <w:r w:rsidR="00266AF5" w:rsidRPr="00D9316D">
        <w:rPr>
          <w:rFonts w:ascii="Book Antiqua" w:hAnsi="Book Antiqua"/>
          <w:sz w:val="20"/>
          <w:szCs w:val="20"/>
        </w:rPr>
        <w:t xml:space="preserve">ometimes we may not be aware of </w:t>
      </w:r>
      <w:r w:rsidRPr="00D9316D">
        <w:rPr>
          <w:rFonts w:ascii="Book Antiqua" w:hAnsi="Book Antiqua"/>
          <w:sz w:val="20"/>
          <w:szCs w:val="20"/>
        </w:rPr>
        <w:t>the unique</w:t>
      </w:r>
      <w:r w:rsidR="00266AF5" w:rsidRPr="00D9316D">
        <w:rPr>
          <w:rFonts w:ascii="Book Antiqua" w:hAnsi="Book Antiqua"/>
          <w:sz w:val="20"/>
          <w:szCs w:val="20"/>
        </w:rPr>
        <w:t xml:space="preserve"> needs</w:t>
      </w:r>
      <w:r w:rsidRPr="00D9316D">
        <w:rPr>
          <w:rFonts w:ascii="Book Antiqua" w:hAnsi="Book Antiqua"/>
          <w:sz w:val="20"/>
          <w:szCs w:val="20"/>
        </w:rPr>
        <w:t xml:space="preserve"> of a particular child, </w:t>
      </w:r>
      <w:r w:rsidR="001713D5" w:rsidRPr="00D9316D">
        <w:rPr>
          <w:rFonts w:ascii="Book Antiqua" w:hAnsi="Book Antiqua"/>
          <w:sz w:val="20"/>
          <w:szCs w:val="20"/>
        </w:rPr>
        <w:t>which makes parent</w:t>
      </w:r>
      <w:r w:rsidR="00622183" w:rsidRPr="00D9316D">
        <w:rPr>
          <w:rFonts w:ascii="Book Antiqua" w:hAnsi="Book Antiqua"/>
          <w:sz w:val="20"/>
          <w:szCs w:val="20"/>
        </w:rPr>
        <w:t xml:space="preserve"> input a valuable part of the </w:t>
      </w:r>
      <w:r w:rsidRPr="00D9316D">
        <w:rPr>
          <w:rFonts w:ascii="Book Antiqua" w:hAnsi="Book Antiqua"/>
          <w:sz w:val="20"/>
          <w:szCs w:val="20"/>
        </w:rPr>
        <w:t>placement process.</w:t>
      </w:r>
    </w:p>
    <w:p w:rsidR="00266AF5" w:rsidRPr="00D9316D" w:rsidRDefault="00266AF5" w:rsidP="00B363E7">
      <w:pPr>
        <w:rPr>
          <w:rFonts w:ascii="Book Antiqua" w:hAnsi="Book Antiqua"/>
          <w:sz w:val="20"/>
          <w:szCs w:val="20"/>
        </w:rPr>
      </w:pPr>
    </w:p>
    <w:p w:rsidR="00266AF5" w:rsidRPr="00D9316D" w:rsidRDefault="002F7731" w:rsidP="00B363E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On the website, there is </w:t>
      </w:r>
      <w:r w:rsidR="001713D5" w:rsidRPr="00D9316D">
        <w:rPr>
          <w:rFonts w:ascii="Book Antiqua" w:hAnsi="Book Antiqua"/>
          <w:sz w:val="20"/>
          <w:szCs w:val="20"/>
        </w:rPr>
        <w:t>a</w:t>
      </w:r>
      <w:r w:rsidR="00266AF5" w:rsidRPr="00D9316D">
        <w:rPr>
          <w:rFonts w:ascii="Book Antiqua" w:hAnsi="Book Antiqua"/>
          <w:sz w:val="20"/>
          <w:szCs w:val="20"/>
        </w:rPr>
        <w:t xml:space="preserve"> form that should b</w:t>
      </w:r>
      <w:r w:rsidR="001713D5" w:rsidRPr="00D9316D">
        <w:rPr>
          <w:rFonts w:ascii="Book Antiqua" w:hAnsi="Book Antiqua"/>
          <w:sz w:val="20"/>
          <w:szCs w:val="20"/>
        </w:rPr>
        <w:t>e use</w:t>
      </w:r>
      <w:bookmarkStart w:id="0" w:name="_GoBack"/>
      <w:bookmarkEnd w:id="0"/>
      <w:r w:rsidR="001713D5" w:rsidRPr="00D9316D">
        <w:rPr>
          <w:rFonts w:ascii="Book Antiqua" w:hAnsi="Book Antiqua"/>
          <w:sz w:val="20"/>
          <w:szCs w:val="20"/>
        </w:rPr>
        <w:t>d by parents and/or guardians to provide input about</w:t>
      </w:r>
      <w:r w:rsidR="00266AF5" w:rsidRPr="00D9316D">
        <w:rPr>
          <w:rFonts w:ascii="Book Antiqua" w:hAnsi="Book Antiqua"/>
          <w:sz w:val="20"/>
          <w:szCs w:val="20"/>
        </w:rPr>
        <w:t xml:space="preserve"> their child's placement. </w:t>
      </w:r>
      <w:r w:rsidR="001713D5" w:rsidRPr="00D9316D">
        <w:rPr>
          <w:rFonts w:ascii="Book Antiqua" w:hAnsi="Book Antiqua"/>
          <w:sz w:val="20"/>
          <w:szCs w:val="20"/>
        </w:rPr>
        <w:t>To be considered, c</w:t>
      </w:r>
      <w:r w:rsidR="00266AF5" w:rsidRPr="00D9316D">
        <w:rPr>
          <w:rFonts w:ascii="Book Antiqua" w:hAnsi="Book Antiqua"/>
          <w:sz w:val="20"/>
          <w:szCs w:val="20"/>
        </w:rPr>
        <w:t>ompleted forms must be</w:t>
      </w:r>
      <w:r w:rsidR="00266AF5" w:rsidRPr="00D9316D">
        <w:rPr>
          <w:rFonts w:ascii="Book Antiqua" w:hAnsi="Book Antiqua"/>
          <w:b/>
          <w:sz w:val="20"/>
          <w:szCs w:val="20"/>
        </w:rPr>
        <w:t xml:space="preserve"> </w:t>
      </w:r>
      <w:r w:rsidR="00266AF5" w:rsidRPr="00D9316D">
        <w:rPr>
          <w:rFonts w:ascii="Book Antiqua" w:hAnsi="Book Antiqua"/>
          <w:b/>
          <w:sz w:val="20"/>
          <w:szCs w:val="20"/>
          <w:u w:val="single"/>
        </w:rPr>
        <w:t xml:space="preserve">returned to your child's </w:t>
      </w:r>
      <w:r w:rsidR="001D3F66" w:rsidRPr="00D9316D">
        <w:rPr>
          <w:rFonts w:ascii="Book Antiqua" w:hAnsi="Book Antiqua"/>
          <w:b/>
          <w:sz w:val="20"/>
          <w:szCs w:val="20"/>
          <w:u w:val="single"/>
        </w:rPr>
        <w:t>school</w:t>
      </w:r>
      <w:r w:rsidR="00266AF5" w:rsidRPr="00D9316D">
        <w:rPr>
          <w:rFonts w:ascii="Book Antiqua" w:hAnsi="Book Antiqua"/>
          <w:b/>
          <w:sz w:val="20"/>
          <w:szCs w:val="20"/>
          <w:u w:val="single"/>
        </w:rPr>
        <w:t xml:space="preserve"> by </w:t>
      </w:r>
      <w:r w:rsidR="00D9316D" w:rsidRPr="00D9316D">
        <w:rPr>
          <w:rFonts w:ascii="Book Antiqua" w:hAnsi="Book Antiqua"/>
          <w:b/>
          <w:sz w:val="20"/>
          <w:szCs w:val="20"/>
          <w:u w:val="single"/>
        </w:rPr>
        <w:t>Fri</w:t>
      </w:r>
      <w:r w:rsidR="00F327A2" w:rsidRPr="00D9316D">
        <w:rPr>
          <w:rFonts w:ascii="Book Antiqua" w:hAnsi="Book Antiqua"/>
          <w:b/>
          <w:sz w:val="20"/>
          <w:szCs w:val="20"/>
          <w:u w:val="single"/>
        </w:rPr>
        <w:t>day</w:t>
      </w:r>
      <w:r w:rsidR="009D43CA" w:rsidRPr="00D9316D">
        <w:rPr>
          <w:rFonts w:ascii="Book Antiqua" w:hAnsi="Book Antiqua"/>
          <w:b/>
          <w:sz w:val="20"/>
          <w:szCs w:val="20"/>
          <w:u w:val="single"/>
        </w:rPr>
        <w:t xml:space="preserve">, </w:t>
      </w:r>
      <w:r w:rsidR="004778ED" w:rsidRPr="00D9316D">
        <w:rPr>
          <w:rFonts w:ascii="Book Antiqua" w:hAnsi="Book Antiqua"/>
          <w:b/>
          <w:sz w:val="20"/>
          <w:szCs w:val="20"/>
          <w:u w:val="single"/>
        </w:rPr>
        <w:t>May</w:t>
      </w:r>
      <w:r w:rsidR="009D43CA" w:rsidRPr="00D9316D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C46F42">
        <w:rPr>
          <w:rFonts w:ascii="Book Antiqua" w:hAnsi="Book Antiqua"/>
          <w:b/>
          <w:sz w:val="20"/>
          <w:szCs w:val="20"/>
          <w:u w:val="single"/>
        </w:rPr>
        <w:t>26</w:t>
      </w:r>
      <w:r w:rsidR="009D43CA" w:rsidRPr="00D9316D">
        <w:rPr>
          <w:rFonts w:ascii="Book Antiqua" w:hAnsi="Book Antiqua"/>
          <w:b/>
          <w:sz w:val="20"/>
          <w:szCs w:val="20"/>
          <w:u w:val="single"/>
        </w:rPr>
        <w:t>, 201</w:t>
      </w:r>
      <w:r w:rsidR="00C46F42">
        <w:rPr>
          <w:rFonts w:ascii="Book Antiqua" w:hAnsi="Book Antiqua"/>
          <w:b/>
          <w:sz w:val="20"/>
          <w:szCs w:val="20"/>
          <w:u w:val="single"/>
        </w:rPr>
        <w:t>7</w:t>
      </w:r>
      <w:r w:rsidR="00266AF5" w:rsidRPr="00D9316D">
        <w:rPr>
          <w:rFonts w:ascii="Book Antiqua" w:hAnsi="Book Antiqua"/>
          <w:b/>
          <w:sz w:val="20"/>
          <w:szCs w:val="20"/>
          <w:u w:val="single"/>
        </w:rPr>
        <w:t>.</w:t>
      </w:r>
      <w:r w:rsidR="00266AF5" w:rsidRPr="00D9316D">
        <w:rPr>
          <w:rFonts w:ascii="Book Antiqua" w:hAnsi="Book Antiqua"/>
          <w:sz w:val="20"/>
          <w:szCs w:val="20"/>
        </w:rPr>
        <w:t xml:space="preserve"> </w:t>
      </w:r>
      <w:r w:rsidR="00366E45" w:rsidRPr="00D9316D">
        <w:rPr>
          <w:rFonts w:ascii="Book Antiqua" w:hAnsi="Book Antiqua"/>
          <w:sz w:val="20"/>
          <w:szCs w:val="20"/>
        </w:rPr>
        <w:t xml:space="preserve"> </w:t>
      </w:r>
      <w:r w:rsidR="00266AF5" w:rsidRPr="00D9316D">
        <w:rPr>
          <w:rFonts w:ascii="Book Antiqua" w:hAnsi="Book Antiqua"/>
          <w:sz w:val="20"/>
          <w:szCs w:val="20"/>
        </w:rPr>
        <w:t>Please understand that while parent input is an important part of the process, there is no guarantee that all factors can be met.</w:t>
      </w:r>
    </w:p>
    <w:p w:rsidR="00266AF5" w:rsidRPr="00D9316D" w:rsidRDefault="00266AF5" w:rsidP="00B363E7">
      <w:pPr>
        <w:rPr>
          <w:rFonts w:ascii="Book Antiqua" w:hAnsi="Book Antiqua"/>
          <w:sz w:val="20"/>
          <w:szCs w:val="20"/>
        </w:rPr>
      </w:pPr>
    </w:p>
    <w:p w:rsidR="00266AF5" w:rsidRPr="00D9316D" w:rsidRDefault="00266AF5" w:rsidP="00B363E7">
      <w:p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sz w:val="20"/>
          <w:szCs w:val="20"/>
        </w:rPr>
        <w:t>While we wish to be responsive to pa</w:t>
      </w:r>
      <w:r w:rsidR="001713D5" w:rsidRPr="00D9316D">
        <w:rPr>
          <w:rFonts w:ascii="Book Antiqua" w:hAnsi="Book Antiqua"/>
          <w:sz w:val="20"/>
          <w:szCs w:val="20"/>
        </w:rPr>
        <w:t>rent input regarding the</w:t>
      </w:r>
      <w:r w:rsidRPr="00D9316D">
        <w:rPr>
          <w:rFonts w:ascii="Book Antiqua" w:hAnsi="Book Antiqua"/>
          <w:sz w:val="20"/>
          <w:szCs w:val="20"/>
        </w:rPr>
        <w:t xml:space="preserve"> needs of </w:t>
      </w:r>
      <w:r w:rsidR="00622183" w:rsidRPr="00D9316D">
        <w:rPr>
          <w:rFonts w:ascii="Book Antiqua" w:hAnsi="Book Antiqua"/>
          <w:sz w:val="20"/>
          <w:szCs w:val="20"/>
        </w:rPr>
        <w:t>your</w:t>
      </w:r>
      <w:r w:rsidRPr="00D9316D">
        <w:rPr>
          <w:rFonts w:ascii="Book Antiqua" w:hAnsi="Book Antiqua"/>
          <w:sz w:val="20"/>
          <w:szCs w:val="20"/>
        </w:rPr>
        <w:t xml:space="preserve"> child, </w:t>
      </w:r>
      <w:r w:rsidRPr="00D9316D">
        <w:rPr>
          <w:rFonts w:ascii="Book Antiqua" w:hAnsi="Book Antiqua"/>
          <w:i/>
          <w:sz w:val="20"/>
          <w:szCs w:val="20"/>
        </w:rPr>
        <w:t>requests</w:t>
      </w:r>
      <w:r w:rsidR="001713D5" w:rsidRPr="00D9316D">
        <w:rPr>
          <w:rFonts w:ascii="Book Antiqua" w:hAnsi="Book Antiqua"/>
          <w:i/>
          <w:sz w:val="20"/>
          <w:szCs w:val="20"/>
        </w:rPr>
        <w:t xml:space="preserve"> for a specific</w:t>
      </w:r>
      <w:r w:rsidR="001713D5" w:rsidRPr="00D9316D">
        <w:rPr>
          <w:rFonts w:ascii="Book Antiqua" w:hAnsi="Book Antiqua"/>
          <w:sz w:val="20"/>
          <w:szCs w:val="20"/>
        </w:rPr>
        <w:t xml:space="preserve"> </w:t>
      </w:r>
      <w:r w:rsidR="001713D5" w:rsidRPr="00D9316D">
        <w:rPr>
          <w:rFonts w:ascii="Book Antiqua" w:hAnsi="Book Antiqua"/>
          <w:i/>
          <w:sz w:val="20"/>
          <w:szCs w:val="20"/>
        </w:rPr>
        <w:t xml:space="preserve">teacher </w:t>
      </w:r>
      <w:r w:rsidR="00D9316D" w:rsidRPr="00D9316D">
        <w:rPr>
          <w:rFonts w:ascii="Book Antiqua" w:hAnsi="Book Antiqua"/>
          <w:i/>
          <w:sz w:val="20"/>
          <w:szCs w:val="20"/>
        </w:rPr>
        <w:t>may</w:t>
      </w:r>
      <w:r w:rsidR="00366E45" w:rsidRPr="00D9316D">
        <w:rPr>
          <w:rFonts w:ascii="Book Antiqua" w:hAnsi="Book Antiqua"/>
          <w:i/>
          <w:sz w:val="20"/>
          <w:szCs w:val="20"/>
        </w:rPr>
        <w:t xml:space="preserve"> not be considered</w:t>
      </w:r>
      <w:r w:rsidR="001713D5" w:rsidRPr="00D9316D">
        <w:rPr>
          <w:rFonts w:ascii="Book Antiqua" w:hAnsi="Book Antiqua"/>
          <w:sz w:val="20"/>
          <w:szCs w:val="20"/>
        </w:rPr>
        <w:t>. Routine and</w:t>
      </w:r>
      <w:r w:rsidRPr="00D9316D">
        <w:rPr>
          <w:rFonts w:ascii="Book Antiqua" w:hAnsi="Book Antiqua"/>
          <w:sz w:val="20"/>
          <w:szCs w:val="20"/>
        </w:rPr>
        <w:t xml:space="preserve"> casual requests based upon</w:t>
      </w:r>
      <w:r w:rsidR="00D9316D" w:rsidRPr="00D9316D">
        <w:rPr>
          <w:rFonts w:ascii="Book Antiqua" w:hAnsi="Book Antiqua"/>
          <w:sz w:val="20"/>
          <w:szCs w:val="20"/>
        </w:rPr>
        <w:t xml:space="preserve"> parent or child preference may</w:t>
      </w:r>
      <w:r w:rsidRPr="00D9316D">
        <w:rPr>
          <w:rFonts w:ascii="Book Antiqua" w:hAnsi="Book Antiqua"/>
          <w:sz w:val="20"/>
          <w:szCs w:val="20"/>
        </w:rPr>
        <w:t xml:space="preserve"> </w:t>
      </w:r>
      <w:r w:rsidR="00D9316D" w:rsidRPr="00D9316D">
        <w:rPr>
          <w:rFonts w:ascii="Book Antiqua" w:hAnsi="Book Antiqua"/>
          <w:sz w:val="20"/>
          <w:szCs w:val="20"/>
        </w:rPr>
        <w:t>not</w:t>
      </w:r>
      <w:r w:rsidRPr="00D9316D">
        <w:rPr>
          <w:rFonts w:ascii="Book Antiqua" w:hAnsi="Book Antiqua"/>
          <w:sz w:val="20"/>
          <w:szCs w:val="20"/>
        </w:rPr>
        <w:t xml:space="preserve"> be considered.</w:t>
      </w:r>
      <w:r w:rsidR="00366E45" w:rsidRPr="00D9316D">
        <w:rPr>
          <w:rFonts w:ascii="Book Antiqua" w:hAnsi="Book Antiqua"/>
          <w:sz w:val="20"/>
          <w:szCs w:val="20"/>
        </w:rPr>
        <w:t xml:space="preserve">  </w:t>
      </w:r>
      <w:r w:rsidR="001D3F66" w:rsidRPr="00D9316D">
        <w:rPr>
          <w:rFonts w:ascii="Book Antiqua" w:hAnsi="Book Antiqua"/>
          <w:b/>
          <w:sz w:val="20"/>
          <w:szCs w:val="20"/>
          <w:u w:val="single"/>
        </w:rPr>
        <w:t>Parent input sheets</w:t>
      </w:r>
      <w:r w:rsidR="009D43CA" w:rsidRPr="00D9316D">
        <w:rPr>
          <w:rFonts w:ascii="Book Antiqua" w:hAnsi="Book Antiqua"/>
          <w:b/>
          <w:sz w:val="20"/>
          <w:szCs w:val="20"/>
          <w:u w:val="single"/>
        </w:rPr>
        <w:t xml:space="preserve"> past the </w:t>
      </w:r>
      <w:r w:rsidR="004778ED" w:rsidRPr="00D9316D">
        <w:rPr>
          <w:rFonts w:ascii="Book Antiqua" w:hAnsi="Book Antiqua"/>
          <w:b/>
          <w:sz w:val="20"/>
          <w:szCs w:val="20"/>
          <w:u w:val="single"/>
        </w:rPr>
        <w:t xml:space="preserve">May </w:t>
      </w:r>
      <w:r w:rsidR="00F327A2" w:rsidRPr="00D9316D">
        <w:rPr>
          <w:rFonts w:ascii="Book Antiqua" w:hAnsi="Book Antiqua"/>
          <w:b/>
          <w:sz w:val="20"/>
          <w:szCs w:val="20"/>
          <w:u w:val="single"/>
        </w:rPr>
        <w:t>2</w:t>
      </w:r>
      <w:r w:rsidR="00C46F42">
        <w:rPr>
          <w:rFonts w:ascii="Book Antiqua" w:hAnsi="Book Antiqua"/>
          <w:b/>
          <w:sz w:val="20"/>
          <w:szCs w:val="20"/>
          <w:u w:val="single"/>
        </w:rPr>
        <w:t>6</w:t>
      </w:r>
      <w:r w:rsidR="00366E45" w:rsidRPr="00D9316D">
        <w:rPr>
          <w:rFonts w:ascii="Book Antiqua" w:hAnsi="Book Antiqua"/>
          <w:b/>
          <w:sz w:val="20"/>
          <w:szCs w:val="20"/>
          <w:u w:val="single"/>
        </w:rPr>
        <w:t xml:space="preserve"> deadline will </w:t>
      </w:r>
      <w:r w:rsidR="001D3F66" w:rsidRPr="00D9316D">
        <w:rPr>
          <w:rFonts w:ascii="Book Antiqua" w:hAnsi="Book Antiqua"/>
          <w:b/>
          <w:sz w:val="20"/>
          <w:szCs w:val="20"/>
          <w:u w:val="single"/>
        </w:rPr>
        <w:t xml:space="preserve">not </w:t>
      </w:r>
      <w:r w:rsidR="00366E45" w:rsidRPr="00D9316D">
        <w:rPr>
          <w:rFonts w:ascii="Book Antiqua" w:hAnsi="Book Antiqua"/>
          <w:b/>
          <w:sz w:val="20"/>
          <w:szCs w:val="20"/>
          <w:u w:val="single"/>
        </w:rPr>
        <w:t>be considered</w:t>
      </w:r>
      <w:r w:rsidR="00366E45" w:rsidRPr="00D9316D">
        <w:rPr>
          <w:rFonts w:ascii="Book Antiqua" w:hAnsi="Book Antiqua"/>
          <w:sz w:val="20"/>
          <w:szCs w:val="20"/>
        </w:rPr>
        <w:t>.</w:t>
      </w:r>
    </w:p>
    <w:p w:rsidR="00266AF5" w:rsidRPr="00D9316D" w:rsidRDefault="00266AF5" w:rsidP="00B363E7">
      <w:pPr>
        <w:rPr>
          <w:rFonts w:ascii="Book Antiqua" w:hAnsi="Book Antiqua"/>
          <w:sz w:val="20"/>
          <w:szCs w:val="20"/>
        </w:rPr>
      </w:pPr>
    </w:p>
    <w:p w:rsidR="00266AF5" w:rsidRPr="00D9316D" w:rsidRDefault="00F327A2" w:rsidP="00B363E7">
      <w:p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="00266AF5" w:rsidRPr="00D9316D">
        <w:rPr>
          <w:rFonts w:ascii="Book Antiqua" w:hAnsi="Book Antiqua"/>
          <w:sz w:val="20"/>
          <w:szCs w:val="20"/>
        </w:rPr>
        <w:t>Sincerely,</w:t>
      </w:r>
    </w:p>
    <w:p w:rsidR="00F327A2" w:rsidRPr="00D9316D" w:rsidRDefault="00F327A2" w:rsidP="00A13E9C">
      <w:pPr>
        <w:rPr>
          <w:rFonts w:ascii="Book Antiqua" w:hAnsi="Book Antiqua"/>
          <w:sz w:val="20"/>
          <w:szCs w:val="20"/>
        </w:rPr>
      </w:pPr>
    </w:p>
    <w:p w:rsidR="00F327A2" w:rsidRPr="00D9316D" w:rsidRDefault="00F327A2" w:rsidP="00A13E9C">
      <w:pPr>
        <w:rPr>
          <w:rFonts w:ascii="Book Antiqua" w:hAnsi="Book Antiqua"/>
          <w:sz w:val="20"/>
          <w:szCs w:val="20"/>
        </w:rPr>
      </w:pPr>
    </w:p>
    <w:p w:rsidR="00F327A2" w:rsidRPr="00D9316D" w:rsidRDefault="00F327A2" w:rsidP="00A13E9C">
      <w:pPr>
        <w:rPr>
          <w:rFonts w:ascii="Book Antiqua" w:hAnsi="Book Antiqua"/>
          <w:sz w:val="20"/>
          <w:szCs w:val="20"/>
        </w:rPr>
      </w:pPr>
    </w:p>
    <w:p w:rsidR="00A13E9C" w:rsidRPr="00D9316D" w:rsidRDefault="00F327A2" w:rsidP="00A13E9C">
      <w:pPr>
        <w:rPr>
          <w:rFonts w:ascii="Book Antiqua" w:hAnsi="Book Antiqua"/>
          <w:sz w:val="20"/>
          <w:szCs w:val="20"/>
        </w:rPr>
      </w:pP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</w:r>
      <w:r w:rsidRPr="00D9316D">
        <w:rPr>
          <w:rFonts w:ascii="Book Antiqua" w:hAnsi="Book Antiqua"/>
          <w:sz w:val="20"/>
          <w:szCs w:val="20"/>
        </w:rPr>
        <w:tab/>
        <w:t>Shane Estep</w:t>
      </w:r>
    </w:p>
    <w:sectPr w:rsidR="00A13E9C" w:rsidRPr="00D9316D" w:rsidSect="00A403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04" w:rsidRDefault="00EE0E04">
      <w:r>
        <w:separator/>
      </w:r>
    </w:p>
  </w:endnote>
  <w:endnote w:type="continuationSeparator" w:id="0">
    <w:p w:rsidR="00EE0E04" w:rsidRDefault="00EE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6D" w:rsidRPr="00E26D36" w:rsidRDefault="00DA6DD7" w:rsidP="00422C6D">
    <w:pPr>
      <w:pStyle w:val="Footer"/>
      <w:jc w:val="center"/>
      <w:rPr>
        <w:rFonts w:ascii="Palatino Linotype" w:hAnsi="Palatino Linotype"/>
        <w:b/>
        <w:i/>
        <w:color w:val="0000FF"/>
      </w:rPr>
    </w:pPr>
    <w:r>
      <w:rPr>
        <w:rFonts w:ascii="Palatino Linotype" w:hAnsi="Palatino Linotype"/>
        <w:b/>
        <w:i/>
        <w:color w:val="0000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04" w:rsidRDefault="00EE0E04">
      <w:r>
        <w:separator/>
      </w:r>
    </w:p>
  </w:footnote>
  <w:footnote w:type="continuationSeparator" w:id="0">
    <w:p w:rsidR="00EE0E04" w:rsidRDefault="00EE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02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7460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26B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2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E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B6F1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89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E4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9A5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452C"/>
    <w:multiLevelType w:val="hybridMultilevel"/>
    <w:tmpl w:val="C3227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E4FD9"/>
    <w:multiLevelType w:val="hybridMultilevel"/>
    <w:tmpl w:val="D9D8E8E8"/>
    <w:lvl w:ilvl="0" w:tplc="A0CAE3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F63DA"/>
    <w:multiLevelType w:val="hybridMultilevel"/>
    <w:tmpl w:val="E81AE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603FE"/>
    <w:multiLevelType w:val="hybridMultilevel"/>
    <w:tmpl w:val="F7981B8E"/>
    <w:lvl w:ilvl="0" w:tplc="A0CAE3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63"/>
    <w:rsid w:val="000149B0"/>
    <w:rsid w:val="0003025E"/>
    <w:rsid w:val="00083326"/>
    <w:rsid w:val="000C3D1F"/>
    <w:rsid w:val="000E2210"/>
    <w:rsid w:val="000F01E1"/>
    <w:rsid w:val="001412AF"/>
    <w:rsid w:val="00147AC0"/>
    <w:rsid w:val="0016283F"/>
    <w:rsid w:val="001713D5"/>
    <w:rsid w:val="00190A06"/>
    <w:rsid w:val="001D3F66"/>
    <w:rsid w:val="001D6C09"/>
    <w:rsid w:val="001F3DBB"/>
    <w:rsid w:val="00254446"/>
    <w:rsid w:val="00257DDE"/>
    <w:rsid w:val="00266AF5"/>
    <w:rsid w:val="002F283F"/>
    <w:rsid w:val="002F7731"/>
    <w:rsid w:val="003329CA"/>
    <w:rsid w:val="00346F05"/>
    <w:rsid w:val="003569A3"/>
    <w:rsid w:val="00366E45"/>
    <w:rsid w:val="0037308A"/>
    <w:rsid w:val="003A1975"/>
    <w:rsid w:val="0041009B"/>
    <w:rsid w:val="00422289"/>
    <w:rsid w:val="00422C6D"/>
    <w:rsid w:val="00453D09"/>
    <w:rsid w:val="004778ED"/>
    <w:rsid w:val="00491D84"/>
    <w:rsid w:val="004A5D3C"/>
    <w:rsid w:val="004B4A92"/>
    <w:rsid w:val="004F4DF5"/>
    <w:rsid w:val="00541632"/>
    <w:rsid w:val="00563F1E"/>
    <w:rsid w:val="005A5784"/>
    <w:rsid w:val="005B4D29"/>
    <w:rsid w:val="00605AC8"/>
    <w:rsid w:val="00607AD0"/>
    <w:rsid w:val="00622183"/>
    <w:rsid w:val="00631979"/>
    <w:rsid w:val="00645BDA"/>
    <w:rsid w:val="00657C6C"/>
    <w:rsid w:val="006C1361"/>
    <w:rsid w:val="006C73CC"/>
    <w:rsid w:val="006D4101"/>
    <w:rsid w:val="007005AD"/>
    <w:rsid w:val="00720C25"/>
    <w:rsid w:val="00733344"/>
    <w:rsid w:val="007855F4"/>
    <w:rsid w:val="007B2C35"/>
    <w:rsid w:val="007E7634"/>
    <w:rsid w:val="00810748"/>
    <w:rsid w:val="00830031"/>
    <w:rsid w:val="00897AEB"/>
    <w:rsid w:val="008B1009"/>
    <w:rsid w:val="00903A9C"/>
    <w:rsid w:val="00904C24"/>
    <w:rsid w:val="0097289C"/>
    <w:rsid w:val="00987A9F"/>
    <w:rsid w:val="009C14A5"/>
    <w:rsid w:val="009D43CA"/>
    <w:rsid w:val="009E7211"/>
    <w:rsid w:val="00A13E9C"/>
    <w:rsid w:val="00A17B60"/>
    <w:rsid w:val="00A342D9"/>
    <w:rsid w:val="00A40384"/>
    <w:rsid w:val="00A5040F"/>
    <w:rsid w:val="00AB3841"/>
    <w:rsid w:val="00AC3D07"/>
    <w:rsid w:val="00B363E7"/>
    <w:rsid w:val="00B574C4"/>
    <w:rsid w:val="00B749EC"/>
    <w:rsid w:val="00B9480B"/>
    <w:rsid w:val="00BE68C9"/>
    <w:rsid w:val="00BF65DB"/>
    <w:rsid w:val="00C007F7"/>
    <w:rsid w:val="00C10E9C"/>
    <w:rsid w:val="00C2691A"/>
    <w:rsid w:val="00C46F42"/>
    <w:rsid w:val="00C471DF"/>
    <w:rsid w:val="00C730D7"/>
    <w:rsid w:val="00C867A3"/>
    <w:rsid w:val="00C94818"/>
    <w:rsid w:val="00CA5035"/>
    <w:rsid w:val="00CB2251"/>
    <w:rsid w:val="00CB36F7"/>
    <w:rsid w:val="00CD06F5"/>
    <w:rsid w:val="00D46263"/>
    <w:rsid w:val="00D4636E"/>
    <w:rsid w:val="00D61BFE"/>
    <w:rsid w:val="00D80EB8"/>
    <w:rsid w:val="00D9021A"/>
    <w:rsid w:val="00D9316D"/>
    <w:rsid w:val="00DA6DD7"/>
    <w:rsid w:val="00DE4B12"/>
    <w:rsid w:val="00E057BF"/>
    <w:rsid w:val="00E26D36"/>
    <w:rsid w:val="00E34415"/>
    <w:rsid w:val="00E92904"/>
    <w:rsid w:val="00ED1869"/>
    <w:rsid w:val="00EE0E04"/>
    <w:rsid w:val="00F327A2"/>
    <w:rsid w:val="00F35C76"/>
    <w:rsid w:val="00F72190"/>
    <w:rsid w:val="00F9612B"/>
    <w:rsid w:val="00FA77A1"/>
    <w:rsid w:val="00FC023D"/>
    <w:rsid w:val="00FD6DE1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C6D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rsid w:val="007B2C35"/>
    <w:rPr>
      <w:szCs w:val="20"/>
    </w:rPr>
  </w:style>
  <w:style w:type="paragraph" w:styleId="NormalWeb">
    <w:name w:val="Normal (Web)"/>
    <w:basedOn w:val="z-TopofForm"/>
    <w:rsid w:val="00266AF5"/>
  </w:style>
  <w:style w:type="paragraph" w:styleId="ListParagraph">
    <w:name w:val="List Paragraph"/>
    <w:basedOn w:val="Normal"/>
    <w:uiPriority w:val="34"/>
    <w:qFormat/>
    <w:rsid w:val="00A13E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C6D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rsid w:val="007B2C35"/>
    <w:rPr>
      <w:szCs w:val="20"/>
    </w:rPr>
  </w:style>
  <w:style w:type="paragraph" w:styleId="NormalWeb">
    <w:name w:val="Normal (Web)"/>
    <w:basedOn w:val="z-TopofForm"/>
    <w:rsid w:val="00266AF5"/>
  </w:style>
  <w:style w:type="paragraph" w:styleId="ListParagraph">
    <w:name w:val="List Paragraph"/>
    <w:basedOn w:val="Normal"/>
    <w:uiPriority w:val="34"/>
    <w:qFormat/>
    <w:rsid w:val="00A13E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Beavercreek City Schools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 Schwieterman</dc:creator>
  <cp:lastModifiedBy>Shane Estep</cp:lastModifiedBy>
  <cp:revision>4</cp:revision>
  <cp:lastPrinted>2015-05-12T12:24:00Z</cp:lastPrinted>
  <dcterms:created xsi:type="dcterms:W3CDTF">2015-05-12T12:27:00Z</dcterms:created>
  <dcterms:modified xsi:type="dcterms:W3CDTF">2017-05-11T18:00:00Z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